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E0F0D" w14:textId="204FC7CB" w:rsidR="00E91B22" w:rsidRDefault="00E91B22" w:rsidP="00C27626">
      <w:pPr>
        <w:rPr>
          <w:lang w:val="en-US"/>
        </w:rPr>
      </w:pPr>
    </w:p>
    <w:p w14:paraId="6F58A193" w14:textId="6DFB1430" w:rsidR="00C4788D" w:rsidRPr="00C4788D" w:rsidRDefault="00F12B21" w:rsidP="00C4788D">
      <w:pPr>
        <w:rPr>
          <w:b/>
          <w:bCs/>
        </w:rPr>
      </w:pPr>
      <w:r>
        <w:rPr>
          <w:b/>
          <w:bCs/>
        </w:rPr>
        <w:t xml:space="preserve">INFORMATIE OVER </w:t>
      </w:r>
      <w:r w:rsidR="00C4788D" w:rsidRPr="00C4788D">
        <w:rPr>
          <w:b/>
          <w:bCs/>
        </w:rPr>
        <w:t xml:space="preserve">NIEUWE SUBSIDIEREGELINGEN WADDENFONDS </w:t>
      </w:r>
    </w:p>
    <w:p w14:paraId="22FC4FD6" w14:textId="35ADF37A" w:rsidR="00C4788D" w:rsidRDefault="00C4788D" w:rsidP="00C4788D">
      <w:pPr>
        <w:rPr>
          <w:b/>
          <w:bCs/>
        </w:rPr>
      </w:pPr>
      <w:r w:rsidRPr="00C4788D">
        <w:rPr>
          <w:b/>
          <w:bCs/>
        </w:rPr>
        <w:t> </w:t>
      </w:r>
    </w:p>
    <w:p w14:paraId="334A3C5D" w14:textId="77777777" w:rsidR="00F12B21" w:rsidRDefault="00F12B21" w:rsidP="00C4788D">
      <w:pPr>
        <w:rPr>
          <w:b/>
          <w:bCs/>
        </w:rPr>
      </w:pPr>
    </w:p>
    <w:p w14:paraId="43C6DE42" w14:textId="77777777" w:rsidR="00F12B21" w:rsidRPr="00C4788D" w:rsidRDefault="00F12B21" w:rsidP="00C4788D"/>
    <w:p w14:paraId="50991BC8" w14:textId="77777777" w:rsidR="00C4788D" w:rsidRPr="00C4788D" w:rsidRDefault="00C4788D" w:rsidP="00C4788D"/>
    <w:p w14:paraId="1CCB9B6E" w14:textId="77777777" w:rsidR="00C4788D" w:rsidRPr="00C4788D" w:rsidRDefault="00C4788D" w:rsidP="00C4788D">
      <w:r w:rsidRPr="00C4788D">
        <w:t>Het Waddenfonds houdt in maart op de vier Friese Waddeneilanden inloopspreekuren over twee nieuwe subsidieregelingen. Mocht u als ondernemer of vertegenwoordiger van een vereniging/stichting, organisatie of lokale overheid een plan of idee willen uitvoeren in het Waddengebied, dan bent u van harte welkom!</w:t>
      </w:r>
    </w:p>
    <w:p w14:paraId="4A168149" w14:textId="77777777" w:rsidR="00C4788D" w:rsidRPr="00C4788D" w:rsidRDefault="00C4788D" w:rsidP="00C4788D">
      <w:r w:rsidRPr="00C4788D">
        <w:t xml:space="preserve">Vanaf maart kunt u een beroep doen op de subsidieregeling STUW’25, bedoeld voor projecten die de ecologie of de duurzame economie in de Waddenregio versterken. De maximale subsidie voor deze regeling is € 1 miljoen per project. </w:t>
      </w:r>
      <w:r w:rsidRPr="00C4788D">
        <w:br/>
        <w:t xml:space="preserve">Daarnaast is er het Budget Lokale Innovaties voor kleinschalige projecten die lokaal de leefbaarheid stimuleren. De maximale subsidie voor BLI bedraagt € 50.000,- per project. </w:t>
      </w:r>
    </w:p>
    <w:p w14:paraId="5C6A9B72" w14:textId="77777777" w:rsidR="00C4788D" w:rsidRPr="00C4788D" w:rsidRDefault="00C4788D" w:rsidP="00C4788D">
      <w:r w:rsidRPr="00C4788D">
        <w:t>Tijdens de inloopspreekuren kunt u met medewerkers van het Waddenfonds alvast bespreken of en hoe uw plannen in aanmerking kunnen komen voor subsidie. Initiatieven hoeven nog niet concreet te zijn uitgewerkt, ook ideeën in een beginstadium kunt u voorleggen aan de programmaregisseurs en subsidiespecialisten van het Waddenfonds.</w:t>
      </w:r>
    </w:p>
    <w:p w14:paraId="00DA3AA9" w14:textId="77777777" w:rsidR="00C4788D" w:rsidRPr="00C4788D" w:rsidRDefault="00C4788D" w:rsidP="00C4788D">
      <w:r w:rsidRPr="00C4788D">
        <w:t xml:space="preserve">Het Waddenfonds steunt inmiddels meer dan driehonderd projecten in het Waddengebied. Een overzicht hiervan is te vinden op onze projectenkaart: </w:t>
      </w:r>
      <w:hyperlink r:id="rId12" w:history="1">
        <w:r w:rsidRPr="00C4788D">
          <w:rPr>
            <w:rStyle w:val="Hyperlink"/>
          </w:rPr>
          <w:t>www.waddenfonds.nl/projecten</w:t>
        </w:r>
      </w:hyperlink>
    </w:p>
    <w:p w14:paraId="4F091B7E" w14:textId="7610C2DD" w:rsidR="00C4788D" w:rsidRPr="00C4788D" w:rsidRDefault="00C4788D" w:rsidP="00C4788D">
      <w:pPr>
        <w:rPr>
          <w:b/>
          <w:bCs/>
        </w:rPr>
      </w:pPr>
      <w:r>
        <w:rPr>
          <w:b/>
          <w:bCs/>
        </w:rPr>
        <w:br/>
      </w:r>
      <w:r w:rsidRPr="00C4788D">
        <w:rPr>
          <w:b/>
          <w:bCs/>
        </w:rPr>
        <w:t xml:space="preserve">INLOOPSPREEKUREN | DATA &amp; LOCATIES </w:t>
      </w:r>
    </w:p>
    <w:p w14:paraId="2B709029" w14:textId="77777777" w:rsidR="00C4788D" w:rsidRPr="00C4788D" w:rsidRDefault="00C4788D" w:rsidP="00C4788D">
      <w:pPr>
        <w:rPr>
          <w:b/>
          <w:bCs/>
        </w:rPr>
      </w:pPr>
      <w:r w:rsidRPr="00C4788D">
        <w:rPr>
          <w:b/>
          <w:bCs/>
        </w:rPr>
        <w:t xml:space="preserve">Ameland | Hotel-restaurant </w:t>
      </w:r>
      <w:proofErr w:type="spellStart"/>
      <w:r w:rsidRPr="00C4788D">
        <w:rPr>
          <w:b/>
          <w:bCs/>
        </w:rPr>
        <w:t>Noordsee</w:t>
      </w:r>
      <w:proofErr w:type="spellEnd"/>
      <w:r w:rsidRPr="00C4788D">
        <w:rPr>
          <w:b/>
          <w:bCs/>
        </w:rPr>
        <w:t xml:space="preserve">  </w:t>
      </w:r>
    </w:p>
    <w:p w14:paraId="18573C9B" w14:textId="77777777" w:rsidR="00C4788D" w:rsidRPr="00C4788D" w:rsidRDefault="00C4788D" w:rsidP="00C4788D">
      <w:r w:rsidRPr="00C4788D">
        <w:t xml:space="preserve">Maandag 17 maart: 19.30 – 21.30 uur </w:t>
      </w:r>
    </w:p>
    <w:p w14:paraId="65BCB343" w14:textId="77777777" w:rsidR="00C4788D" w:rsidRPr="00C4788D" w:rsidRDefault="00C4788D" w:rsidP="00C4788D">
      <w:r w:rsidRPr="00C4788D">
        <w:t>Dinsdag 18 maart: 9.00 – 12.00 uur</w:t>
      </w:r>
    </w:p>
    <w:p w14:paraId="133610F2" w14:textId="7C109E1B" w:rsidR="00C4788D" w:rsidRPr="00C4788D" w:rsidRDefault="00C4788D" w:rsidP="00C4788D">
      <w:pPr>
        <w:rPr>
          <w:b/>
          <w:bCs/>
        </w:rPr>
      </w:pPr>
      <w:r>
        <w:rPr>
          <w:b/>
          <w:bCs/>
        </w:rPr>
        <w:br/>
      </w:r>
      <w:r w:rsidRPr="00C4788D">
        <w:rPr>
          <w:b/>
          <w:bCs/>
        </w:rPr>
        <w:t xml:space="preserve">Vlieland | Badhotel Bruin </w:t>
      </w:r>
    </w:p>
    <w:p w14:paraId="1C34D434" w14:textId="77777777" w:rsidR="00C4788D" w:rsidRPr="00C4788D" w:rsidRDefault="00C4788D" w:rsidP="00C4788D">
      <w:r w:rsidRPr="00C4788D">
        <w:t xml:space="preserve">Woensdag 19 maart: 19.30 – 21.30 uur  </w:t>
      </w:r>
    </w:p>
    <w:p w14:paraId="31BDA2E3" w14:textId="77777777" w:rsidR="00C4788D" w:rsidRPr="00C4788D" w:rsidRDefault="00C4788D" w:rsidP="00C4788D">
      <w:r w:rsidRPr="00C4788D">
        <w:t xml:space="preserve">Donderdag 20 maart: 9.00 – 12.00 uur </w:t>
      </w:r>
    </w:p>
    <w:p w14:paraId="531EA9B1" w14:textId="77777777" w:rsidR="00C4788D" w:rsidRPr="00C4788D" w:rsidRDefault="00C4788D" w:rsidP="00C4788D"/>
    <w:p w14:paraId="5A60D33A" w14:textId="77777777" w:rsidR="00C4788D" w:rsidRPr="00C4788D" w:rsidRDefault="00C4788D" w:rsidP="00C4788D">
      <w:pPr>
        <w:rPr>
          <w:b/>
          <w:bCs/>
        </w:rPr>
      </w:pPr>
      <w:r w:rsidRPr="00C4788D">
        <w:rPr>
          <w:b/>
          <w:bCs/>
        </w:rPr>
        <w:t xml:space="preserve">Schiermonnikoog | Hotel Graaf </w:t>
      </w:r>
      <w:proofErr w:type="spellStart"/>
      <w:r w:rsidRPr="00C4788D">
        <w:rPr>
          <w:b/>
          <w:bCs/>
        </w:rPr>
        <w:t>Bernstorff</w:t>
      </w:r>
      <w:proofErr w:type="spellEnd"/>
    </w:p>
    <w:p w14:paraId="4F942F70" w14:textId="77777777" w:rsidR="00C4788D" w:rsidRPr="00C4788D" w:rsidRDefault="00C4788D" w:rsidP="00C4788D">
      <w:r w:rsidRPr="00C4788D">
        <w:t xml:space="preserve">Maandag 24 maart: 19.30 – 21.30 uur </w:t>
      </w:r>
    </w:p>
    <w:p w14:paraId="02ECAD97" w14:textId="77777777" w:rsidR="00C4788D" w:rsidRPr="00C4788D" w:rsidRDefault="00C4788D" w:rsidP="00C4788D">
      <w:r w:rsidRPr="00C4788D">
        <w:t xml:space="preserve">Dinsdag 25 maart: 9.00 – 12.00 uur </w:t>
      </w:r>
    </w:p>
    <w:p w14:paraId="4CCC1B6C" w14:textId="77777777" w:rsidR="00C4788D" w:rsidRPr="00C4788D" w:rsidRDefault="00C4788D" w:rsidP="00C4788D">
      <w:pPr>
        <w:rPr>
          <w:b/>
          <w:bCs/>
        </w:rPr>
      </w:pPr>
    </w:p>
    <w:p w14:paraId="4D44E676" w14:textId="77777777" w:rsidR="00C4788D" w:rsidRPr="00C4788D" w:rsidRDefault="00C4788D" w:rsidP="00C4788D">
      <w:pPr>
        <w:rPr>
          <w:b/>
          <w:bCs/>
        </w:rPr>
      </w:pPr>
      <w:r w:rsidRPr="00C4788D">
        <w:rPr>
          <w:b/>
          <w:bCs/>
        </w:rPr>
        <w:t>Terschelling | Hotel Bornholm</w:t>
      </w:r>
    </w:p>
    <w:p w14:paraId="674A20BF" w14:textId="77777777" w:rsidR="00C4788D" w:rsidRPr="00C4788D" w:rsidRDefault="00C4788D" w:rsidP="00C4788D">
      <w:r w:rsidRPr="00C4788D">
        <w:t xml:space="preserve">Woensdag 26 maart: 19.30 – 21.30 uur  </w:t>
      </w:r>
    </w:p>
    <w:p w14:paraId="21D71E19" w14:textId="77777777" w:rsidR="00C4788D" w:rsidRPr="00C4788D" w:rsidRDefault="00C4788D" w:rsidP="00C4788D">
      <w:r w:rsidRPr="00C4788D">
        <w:t xml:space="preserve">Donderdag 27 maart: 9.00 – 12.00 uur </w:t>
      </w:r>
    </w:p>
    <w:p w14:paraId="54AA6F56" w14:textId="77777777" w:rsidR="00C4788D" w:rsidRPr="00C4788D" w:rsidRDefault="00C4788D" w:rsidP="00C4788D"/>
    <w:p w14:paraId="297E104F" w14:textId="77777777" w:rsidR="00C4788D" w:rsidRPr="00C4788D" w:rsidRDefault="00C4788D" w:rsidP="00C4788D">
      <w:r w:rsidRPr="00C4788D">
        <w:t>Aanmelden is niet nodig. Onze medewerkers zijn op bovengenoemde tijden aanwezig voor vragen en een adviesgesprek. Wees welkom en zegt het voort!</w:t>
      </w:r>
    </w:p>
    <w:p w14:paraId="644466E9" w14:textId="77777777" w:rsidR="00C4788D" w:rsidRPr="00C4788D" w:rsidRDefault="00C4788D" w:rsidP="00C4788D"/>
    <w:p w14:paraId="445E4481" w14:textId="77777777" w:rsidR="007C56C3" w:rsidRPr="00BE062E" w:rsidRDefault="007C56C3" w:rsidP="00C27626"/>
    <w:p w14:paraId="40A450E3" w14:textId="77777777" w:rsidR="007C56C3" w:rsidRPr="00BE062E" w:rsidRDefault="007C56C3" w:rsidP="00C27626"/>
    <w:sectPr w:rsidR="007C56C3" w:rsidRPr="00BE062E" w:rsidSect="00DD614E">
      <w:headerReference w:type="default" r:id="rId13"/>
      <w:headerReference w:type="first" r:id="rId1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A5BAB" w14:textId="77777777" w:rsidR="00AC1CC4" w:rsidRDefault="00AC1CC4" w:rsidP="00D124F8">
      <w:r>
        <w:separator/>
      </w:r>
    </w:p>
  </w:endnote>
  <w:endnote w:type="continuationSeparator" w:id="0">
    <w:p w14:paraId="05DE3E6A" w14:textId="77777777" w:rsidR="00AC1CC4" w:rsidRDefault="00AC1CC4" w:rsidP="00D1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BC7C4" w14:textId="77777777" w:rsidR="00AC1CC4" w:rsidRDefault="00AC1CC4" w:rsidP="00D124F8">
      <w:r>
        <w:separator/>
      </w:r>
    </w:p>
  </w:footnote>
  <w:footnote w:type="continuationSeparator" w:id="0">
    <w:p w14:paraId="2ADC0936" w14:textId="77777777" w:rsidR="00AC1CC4" w:rsidRDefault="00AC1CC4" w:rsidP="00D12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7150" w14:textId="77777777" w:rsidR="00D124F8" w:rsidRDefault="00DC5729">
    <w:pPr>
      <w:pStyle w:val="Koptekst"/>
    </w:pPr>
    <w:r>
      <w:rPr>
        <w:noProof/>
      </w:rPr>
      <w:drawing>
        <wp:anchor distT="0" distB="0" distL="114300" distR="114300" simplePos="0" relativeHeight="251657216" behindDoc="1" locked="0" layoutInCell="1" allowOverlap="1" wp14:anchorId="488285E3" wp14:editId="5257439C">
          <wp:simplePos x="0" y="0"/>
          <wp:positionH relativeFrom="column">
            <wp:posOffset>-912495</wp:posOffset>
          </wp:positionH>
          <wp:positionV relativeFrom="paragraph">
            <wp:posOffset>-441325</wp:posOffset>
          </wp:positionV>
          <wp:extent cx="7581265" cy="10680065"/>
          <wp:effectExtent l="0" t="0" r="0" b="0"/>
          <wp:wrapNone/>
          <wp:docPr id="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068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5663" w14:textId="77777777" w:rsidR="0029172F" w:rsidRDefault="0029172F">
    <w:pPr>
      <w:pStyle w:val="Koptekst"/>
    </w:pPr>
    <w:r>
      <w:rPr>
        <w:noProof/>
      </w:rPr>
      <w:drawing>
        <wp:anchor distT="0" distB="0" distL="114300" distR="114300" simplePos="0" relativeHeight="251658240" behindDoc="1" locked="0" layoutInCell="1" allowOverlap="1" wp14:anchorId="78C991F5" wp14:editId="67F15F7C">
          <wp:simplePos x="0" y="0"/>
          <wp:positionH relativeFrom="column">
            <wp:posOffset>-884555</wp:posOffset>
          </wp:positionH>
          <wp:positionV relativeFrom="paragraph">
            <wp:posOffset>-434340</wp:posOffset>
          </wp:positionV>
          <wp:extent cx="7512685" cy="10713720"/>
          <wp:effectExtent l="0" t="0" r="5715" b="50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517917" cy="10721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5D0F"/>
    <w:multiLevelType w:val="hybridMultilevel"/>
    <w:tmpl w:val="98265688"/>
    <w:lvl w:ilvl="0" w:tplc="2D7C6EBE">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5B02EE"/>
    <w:multiLevelType w:val="hybridMultilevel"/>
    <w:tmpl w:val="2C342CBA"/>
    <w:lvl w:ilvl="0" w:tplc="419C4E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6E5B66"/>
    <w:multiLevelType w:val="hybridMultilevel"/>
    <w:tmpl w:val="2B90A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DA1AAD"/>
    <w:multiLevelType w:val="hybridMultilevel"/>
    <w:tmpl w:val="00F2826C"/>
    <w:lvl w:ilvl="0" w:tplc="8E6666C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7051DA"/>
    <w:multiLevelType w:val="hybridMultilevel"/>
    <w:tmpl w:val="30629780"/>
    <w:lvl w:ilvl="0" w:tplc="2D7C6EBE">
      <w:numFmt w:val="bullet"/>
      <w:lvlText w:val="-"/>
      <w:lvlJc w:val="left"/>
      <w:pPr>
        <w:ind w:left="768" w:hanging="360"/>
      </w:pPr>
      <w:rPr>
        <w:rFonts w:ascii="Arial" w:eastAsiaTheme="minorEastAsia" w:hAnsi="Arial" w:cs="Arial" w:hint="default"/>
      </w:rPr>
    </w:lvl>
    <w:lvl w:ilvl="1" w:tplc="04130003">
      <w:start w:val="1"/>
      <w:numFmt w:val="bullet"/>
      <w:lvlText w:val="o"/>
      <w:lvlJc w:val="left"/>
      <w:pPr>
        <w:ind w:left="1488" w:hanging="360"/>
      </w:pPr>
      <w:rPr>
        <w:rFonts w:ascii="Courier New" w:hAnsi="Courier New" w:cs="Courier New" w:hint="default"/>
      </w:rPr>
    </w:lvl>
    <w:lvl w:ilvl="2" w:tplc="04130005">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num w:numId="1" w16cid:durableId="241915791">
    <w:abstractNumId w:val="0"/>
  </w:num>
  <w:num w:numId="2" w16cid:durableId="35392196">
    <w:abstractNumId w:val="3"/>
  </w:num>
  <w:num w:numId="3" w16cid:durableId="921569446">
    <w:abstractNumId w:val="4"/>
  </w:num>
  <w:num w:numId="4" w16cid:durableId="560411164">
    <w:abstractNumId w:val="1"/>
  </w:num>
  <w:num w:numId="5" w16cid:durableId="1654213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9D"/>
    <w:rsid w:val="00010373"/>
    <w:rsid w:val="001274A9"/>
    <w:rsid w:val="00176D80"/>
    <w:rsid w:val="0029172F"/>
    <w:rsid w:val="002B773D"/>
    <w:rsid w:val="002D53A9"/>
    <w:rsid w:val="003417CF"/>
    <w:rsid w:val="003707E0"/>
    <w:rsid w:val="00371D34"/>
    <w:rsid w:val="003C7EE4"/>
    <w:rsid w:val="00466371"/>
    <w:rsid w:val="004C1DFD"/>
    <w:rsid w:val="004D3BF7"/>
    <w:rsid w:val="00503FC6"/>
    <w:rsid w:val="00583D14"/>
    <w:rsid w:val="005D12B6"/>
    <w:rsid w:val="0065232F"/>
    <w:rsid w:val="006A04D1"/>
    <w:rsid w:val="00723B17"/>
    <w:rsid w:val="00772DB5"/>
    <w:rsid w:val="007C56C3"/>
    <w:rsid w:val="007F5F9D"/>
    <w:rsid w:val="00816AA9"/>
    <w:rsid w:val="00826F79"/>
    <w:rsid w:val="008C3FB5"/>
    <w:rsid w:val="008F223E"/>
    <w:rsid w:val="00921C2F"/>
    <w:rsid w:val="009A1E9B"/>
    <w:rsid w:val="009C4F6E"/>
    <w:rsid w:val="009E1519"/>
    <w:rsid w:val="00A05608"/>
    <w:rsid w:val="00A34D11"/>
    <w:rsid w:val="00A6231E"/>
    <w:rsid w:val="00AC1CC4"/>
    <w:rsid w:val="00B2514A"/>
    <w:rsid w:val="00B47022"/>
    <w:rsid w:val="00B64150"/>
    <w:rsid w:val="00B72DF6"/>
    <w:rsid w:val="00BB1F70"/>
    <w:rsid w:val="00BE062E"/>
    <w:rsid w:val="00C149CF"/>
    <w:rsid w:val="00C2234E"/>
    <w:rsid w:val="00C27626"/>
    <w:rsid w:val="00C4788D"/>
    <w:rsid w:val="00C963C5"/>
    <w:rsid w:val="00D124F8"/>
    <w:rsid w:val="00D5249C"/>
    <w:rsid w:val="00D6616C"/>
    <w:rsid w:val="00DC5729"/>
    <w:rsid w:val="00DC64D8"/>
    <w:rsid w:val="00DD614E"/>
    <w:rsid w:val="00DF5AE3"/>
    <w:rsid w:val="00E111DE"/>
    <w:rsid w:val="00E144A6"/>
    <w:rsid w:val="00E73BED"/>
    <w:rsid w:val="00E91B22"/>
    <w:rsid w:val="00EE603D"/>
    <w:rsid w:val="00F12B21"/>
    <w:rsid w:val="00FC55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E4C60"/>
  <w15:chartTrackingRefBased/>
  <w15:docId w15:val="{90434BCE-5B1B-4E39-9EAA-61252E40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paragraph" w:styleId="Kop1">
    <w:name w:val="heading 1"/>
    <w:basedOn w:val="Standaard"/>
    <w:next w:val="Standaard"/>
    <w:link w:val="Kop1Char"/>
    <w:uiPriority w:val="9"/>
    <w:qFormat/>
    <w:rsid w:val="004D3B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Kop1"/>
    <w:next w:val="Standaard"/>
    <w:link w:val="Kop2Char"/>
    <w:autoRedefine/>
    <w:uiPriority w:val="9"/>
    <w:qFormat/>
    <w:rsid w:val="004D3BF7"/>
    <w:pPr>
      <w:tabs>
        <w:tab w:val="left" w:pos="142"/>
      </w:tabs>
      <w:spacing w:before="0" w:after="60" w:line="264" w:lineRule="auto"/>
      <w:outlineLvl w:val="1"/>
    </w:pPr>
    <w:rPr>
      <w:rFonts w:ascii="Calibri" w:eastAsia="MS Gothic" w:hAnsi="Calibri" w:cs="Times New Roman"/>
      <w:b/>
      <w:bCs/>
      <w:i/>
      <w:color w:val="auto"/>
      <w:kern w:val="32"/>
      <w:sz w:val="22"/>
      <w:lang w:eastAsia="nl-NL"/>
    </w:rPr>
  </w:style>
  <w:style w:type="paragraph" w:styleId="Kop4">
    <w:name w:val="heading 4"/>
    <w:basedOn w:val="Standaard"/>
    <w:next w:val="Standaard"/>
    <w:link w:val="Kop4Char"/>
    <w:uiPriority w:val="9"/>
    <w:semiHidden/>
    <w:unhideWhenUsed/>
    <w:qFormat/>
    <w:rsid w:val="004D3BF7"/>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24F8"/>
    <w:pPr>
      <w:tabs>
        <w:tab w:val="center" w:pos="4536"/>
        <w:tab w:val="right" w:pos="9072"/>
      </w:tabs>
    </w:pPr>
  </w:style>
  <w:style w:type="character" w:customStyle="1" w:styleId="KoptekstChar">
    <w:name w:val="Koptekst Char"/>
    <w:basedOn w:val="Standaardalinea-lettertype"/>
    <w:link w:val="Koptekst"/>
    <w:uiPriority w:val="99"/>
    <w:rsid w:val="00D124F8"/>
  </w:style>
  <w:style w:type="paragraph" w:styleId="Voettekst">
    <w:name w:val="footer"/>
    <w:basedOn w:val="Standaard"/>
    <w:link w:val="VoettekstChar"/>
    <w:uiPriority w:val="99"/>
    <w:unhideWhenUsed/>
    <w:rsid w:val="00D124F8"/>
    <w:pPr>
      <w:tabs>
        <w:tab w:val="center" w:pos="4536"/>
        <w:tab w:val="right" w:pos="9072"/>
      </w:tabs>
    </w:pPr>
  </w:style>
  <w:style w:type="character" w:customStyle="1" w:styleId="VoettekstChar">
    <w:name w:val="Voettekst Char"/>
    <w:basedOn w:val="Standaardalinea-lettertype"/>
    <w:link w:val="Voettekst"/>
    <w:uiPriority w:val="99"/>
    <w:rsid w:val="00D124F8"/>
  </w:style>
  <w:style w:type="character" w:customStyle="1" w:styleId="Kop2Char">
    <w:name w:val="Kop 2 Char"/>
    <w:basedOn w:val="Standaardalinea-lettertype"/>
    <w:link w:val="Kop2"/>
    <w:uiPriority w:val="9"/>
    <w:rsid w:val="004D3BF7"/>
    <w:rPr>
      <w:rFonts w:eastAsia="MS Gothic"/>
      <w:b/>
      <w:bCs/>
      <w:i/>
      <w:kern w:val="32"/>
      <w:sz w:val="22"/>
      <w:szCs w:val="32"/>
    </w:rPr>
  </w:style>
  <w:style w:type="character" w:customStyle="1" w:styleId="Kop4Char">
    <w:name w:val="Kop 4 Char"/>
    <w:basedOn w:val="Standaardalinea-lettertype"/>
    <w:link w:val="Kop4"/>
    <w:uiPriority w:val="9"/>
    <w:semiHidden/>
    <w:rsid w:val="004D3BF7"/>
    <w:rPr>
      <w:rFonts w:asciiTheme="majorHAnsi" w:eastAsiaTheme="majorEastAsia" w:hAnsiTheme="majorHAnsi" w:cstheme="majorBidi"/>
      <w:i/>
      <w:iCs/>
      <w:color w:val="2F5496" w:themeColor="accent1" w:themeShade="BF"/>
      <w:sz w:val="22"/>
      <w:szCs w:val="22"/>
      <w:lang w:eastAsia="en-US"/>
    </w:rPr>
  </w:style>
  <w:style w:type="paragraph" w:styleId="Geenafstand">
    <w:name w:val="No Spacing"/>
    <w:link w:val="GeenafstandChar"/>
    <w:qFormat/>
    <w:rsid w:val="004D3BF7"/>
    <w:rPr>
      <w:rFonts w:asciiTheme="minorHAnsi" w:eastAsiaTheme="minorHAnsi" w:hAnsiTheme="minorHAnsi" w:cstheme="minorBidi"/>
      <w:sz w:val="22"/>
      <w:szCs w:val="22"/>
      <w:lang w:eastAsia="en-US"/>
    </w:rPr>
  </w:style>
  <w:style w:type="paragraph" w:styleId="Lijstalinea">
    <w:name w:val="List Paragraph"/>
    <w:aliases w:val="Lijst meerdere niveaus,Dot pt,F5 List Paragraph,No Spacing1,List Paragraph Char Char Char,Indicator Text,Numbered Para 1,Bullet 1,Bullet Points,Párrafo de lista,MAIN CONTENT,Recommendation,List Paragraph2,Normal numbere,List Paragraph1"/>
    <w:basedOn w:val="Standaard"/>
    <w:link w:val="LijstalineaChar"/>
    <w:uiPriority w:val="34"/>
    <w:qFormat/>
    <w:rsid w:val="004D3BF7"/>
    <w:pPr>
      <w:spacing w:after="160" w:line="259" w:lineRule="auto"/>
      <w:ind w:left="720"/>
      <w:contextualSpacing/>
    </w:pPr>
    <w:rPr>
      <w:rFonts w:asciiTheme="minorHAnsi" w:eastAsiaTheme="minorHAnsi" w:hAnsiTheme="minorHAnsi" w:cstheme="minorBidi"/>
      <w:sz w:val="22"/>
      <w:szCs w:val="22"/>
    </w:rPr>
  </w:style>
  <w:style w:type="character" w:customStyle="1" w:styleId="LijstalineaChar">
    <w:name w:val="Lijstalinea Char"/>
    <w:aliases w:val="Lijst meerdere niveaus Char,Dot pt Char,F5 List Paragraph Char,No Spacing1 Char,List Paragraph Char Char Char Char,Indicator Text Char,Numbered Para 1 Char,Bullet 1 Char,Bullet Points Char,Párrafo de lista Char,MAIN CONTENT Char"/>
    <w:basedOn w:val="Standaardalinea-lettertype"/>
    <w:link w:val="Lijstalinea"/>
    <w:uiPriority w:val="34"/>
    <w:qFormat/>
    <w:locked/>
    <w:rsid w:val="004D3BF7"/>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locked/>
    <w:rsid w:val="004D3BF7"/>
    <w:rPr>
      <w:rFonts w:asciiTheme="minorHAnsi" w:eastAsiaTheme="minorHAnsi" w:hAnsiTheme="minorHAnsi" w:cstheme="minorBidi"/>
      <w:sz w:val="22"/>
      <w:szCs w:val="22"/>
      <w:lang w:eastAsia="en-US"/>
    </w:rPr>
  </w:style>
  <w:style w:type="character" w:customStyle="1" w:styleId="Kop1Char">
    <w:name w:val="Kop 1 Char"/>
    <w:basedOn w:val="Standaardalinea-lettertype"/>
    <w:link w:val="Kop1"/>
    <w:uiPriority w:val="9"/>
    <w:rsid w:val="004D3BF7"/>
    <w:rPr>
      <w:rFonts w:asciiTheme="majorHAnsi" w:eastAsiaTheme="majorEastAsia" w:hAnsiTheme="majorHAnsi" w:cstheme="majorBidi"/>
      <w:color w:val="2F5496" w:themeColor="accent1" w:themeShade="BF"/>
      <w:sz w:val="32"/>
      <w:szCs w:val="32"/>
      <w:lang w:eastAsia="en-US"/>
    </w:rPr>
  </w:style>
  <w:style w:type="character" w:styleId="Hyperlink">
    <w:name w:val="Hyperlink"/>
    <w:basedOn w:val="Standaardalinea-lettertype"/>
    <w:uiPriority w:val="99"/>
    <w:unhideWhenUsed/>
    <w:rsid w:val="00C4788D"/>
    <w:rPr>
      <w:color w:val="0563C1" w:themeColor="hyperlink"/>
      <w:u w:val="single"/>
    </w:rPr>
  </w:style>
  <w:style w:type="character" w:styleId="Onopgelostemelding">
    <w:name w:val="Unresolved Mention"/>
    <w:basedOn w:val="Standaardalinea-lettertype"/>
    <w:uiPriority w:val="99"/>
    <w:semiHidden/>
    <w:unhideWhenUsed/>
    <w:rsid w:val="00C4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61782">
      <w:bodyDiv w:val="1"/>
      <w:marLeft w:val="0"/>
      <w:marRight w:val="0"/>
      <w:marTop w:val="0"/>
      <w:marBottom w:val="0"/>
      <w:divBdr>
        <w:top w:val="none" w:sz="0" w:space="0" w:color="auto"/>
        <w:left w:val="none" w:sz="0" w:space="0" w:color="auto"/>
        <w:bottom w:val="none" w:sz="0" w:space="0" w:color="auto"/>
        <w:right w:val="none" w:sz="0" w:space="0" w:color="auto"/>
      </w:divBdr>
    </w:div>
    <w:div w:id="18889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addenfonds.nl/project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jls001\AppData\Local\Microsoft\Windows\INetCache\Content.Outlook\HR15VUGH\VP_WF_2020.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7bc0bece1c448f8ceec46a4675dd9b xmlns="f9b2b89e-0512-4152-bb98-e26fc5cc94f9">
      <Terms xmlns="http://schemas.microsoft.com/office/infopath/2007/PartnerControls"/>
    </ic7bc0bece1c448f8ceec46a4675dd9b>
    <TaxCatchAll xmlns="f9b2b89e-0512-4152-bb98-e26fc5cc94f9">
      <Value>1</Value>
    </TaxCatchAll>
    <lcf76f155ced4ddcb4097134ff3c332f xmlns="f5706725-1f74-4720-862c-a143c90dc963">
      <Terms xmlns="http://schemas.microsoft.com/office/infopath/2007/PartnerControls"/>
    </lcf76f155ced4ddcb4097134ff3c332f>
    <TaxKeywordTaxHTField xmlns="f9b2b89e-0512-4152-bb98-e26fc5cc94f9">
      <Terms xmlns="http://schemas.microsoft.com/office/infopath/2007/PartnerControls"/>
    </TaxKeywordTaxHTField>
    <pfBehandelaar xmlns="f9b2b89e-0512-4152-bb98-e26fc5cc94f9">
      <UserInfo>
        <DisplayName/>
        <AccountId xsi:nil="true"/>
        <AccountType/>
      </UserInfo>
    </pfBehandelaa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asisArchiefDocument" ma:contentTypeID="0x010100ACB23D82E564BA4F845A28018CE956460019853CE070083A499A769417CD23A58C" ma:contentTypeVersion="24" ma:contentTypeDescription="" ma:contentTypeScope="" ma:versionID="fa54553b18afe74662a74dbbd671f1a5">
  <xsd:schema xmlns:xsd="http://www.w3.org/2001/XMLSchema" xmlns:xs="http://www.w3.org/2001/XMLSchema" xmlns:p="http://schemas.microsoft.com/office/2006/metadata/properties" xmlns:ns2="f9b2b89e-0512-4152-bb98-e26fc5cc94f9" xmlns:ns4="f9b2b89e-0512-4152-bb98-e26fc5cc94f9" xmlns:ns5="f5706725-1f74-4720-862c-a143c90dc963" targetNamespace="http://schemas.microsoft.com/office/2006/metadata/properties" ma:root="true" ma:fieldsID="915109534739daebe57d8378c0036a48" ns4:_="" ns5:_="">
    <xsd:import namespace="f9b2b89e-0512-4152-bb98-e26fc5cc94f9"/>
    <xsd:import namespace="f9b2b89e-0512-4152-bb98-e26fc5cc94f9"/>
    <xsd:import namespace="f5706725-1f74-4720-862c-a143c90dc963"/>
    <xsd:element name="properties">
      <xsd:complexType>
        <xsd:sequence>
          <xsd:element name="documentManagement">
            <xsd:complexType>
              <xsd:all>
                <xsd:element ref="ns2:pfBehandelaar" minOccurs="0"/>
                <xsd:element ref="ns2:ic7bc0bece1c448f8ceec46a4675dd9b" minOccurs="0"/>
                <xsd:element ref="ns4:_dlc_DocId" minOccurs="0"/>
                <xsd:element ref="ns4:_dlc_DocIdUrl" minOccurs="0"/>
                <xsd:element ref="ns4:_dlc_DocIdPersistId" minOccurs="0"/>
                <xsd:element ref="ns4:TaxCatchAllLabel" minOccurs="0"/>
                <xsd:element ref="ns4:TaxCatchAll" minOccurs="0"/>
                <xsd:element ref="ns4:TaxKeywordTaxHTField" minOccurs="0"/>
                <xsd:element ref="ns4:SharedWithUsers" minOccurs="0"/>
                <xsd:element ref="ns4:SharedWithDetail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MediaServiceAutoKeyPoints" minOccurs="0"/>
                <xsd:element ref="ns5:MediaServiceKeyPoints"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2b89e-0512-4152-bb98-e26fc5cc94f9" elementFormDefault="qualified">
    <xsd:import namespace="http://schemas.microsoft.com/office/2006/documentManagement/types"/>
    <xsd:import namespace="http://schemas.microsoft.com/office/infopath/2007/PartnerControls"/>
    <xsd:element name="pfBehandelaar" ma:index="3"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7bc0bece1c448f8ceec46a4675dd9b" ma:index="11"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2b89e-0512-4152-bb98-e26fc5cc94f9"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element name="TaxCatchAllLabel" ma:index="15" nillable="true" ma:displayName="Taxonomy Catch All Column1" ma:hidden="true" ma:list="{93315209-b585-4cce-bb57-44a355e797b3}" ma:internalName="TaxCatchAllLabel" ma:readOnly="true" ma:showField="CatchAllDataLabel" ma:web="f9b2b89e-0512-4152-bb98-e26fc5cc94f9">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93315209-b585-4cce-bb57-44a355e797b3}" ma:internalName="TaxCatchAll" ma:showField="CatchAllData" ma:web="f9b2b89e-0512-4152-bb98-e26fc5cc94f9">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06725-1f74-4720-862c-a143c90dc963" elementFormDefault="qualified">
    <xsd:import namespace="http://schemas.microsoft.com/office/2006/documentManagement/types"/>
    <xsd:import namespace="http://schemas.microsoft.com/office/infopath/2007/PartnerControls"/>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eaf9897b-199b-4c07-af7a-d0a2188f1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A17D390-60FF-47F8-A583-12ED3D98D130}">
  <ds:schemaRefs>
    <ds:schemaRef ds:uri="http://schemas.microsoft.com/sharepoint/v3/contenttype/forms"/>
  </ds:schemaRefs>
</ds:datastoreItem>
</file>

<file path=customXml/itemProps2.xml><?xml version="1.0" encoding="utf-8"?>
<ds:datastoreItem xmlns:ds="http://schemas.openxmlformats.org/officeDocument/2006/customXml" ds:itemID="{7D762AE1-A69F-4F34-8712-577DC1C52282}">
  <ds:schemaRefs>
    <ds:schemaRef ds:uri="http://schemas.microsoft.com/office/2006/metadata/properties"/>
    <ds:schemaRef ds:uri="http://schemas.microsoft.com/office/infopath/2007/PartnerControls"/>
    <ds:schemaRef ds:uri="f9b2b89e-0512-4152-bb98-e26fc5cc94f9"/>
    <ds:schemaRef ds:uri="f5706725-1f74-4720-862c-a143c90dc963"/>
  </ds:schemaRefs>
</ds:datastoreItem>
</file>

<file path=customXml/itemProps3.xml><?xml version="1.0" encoding="utf-8"?>
<ds:datastoreItem xmlns:ds="http://schemas.openxmlformats.org/officeDocument/2006/customXml" ds:itemID="{C918B87F-1B4C-42C2-8A21-D48099250549}">
  <ds:schemaRefs>
    <ds:schemaRef ds:uri="http://schemas.openxmlformats.org/officeDocument/2006/bibliography"/>
  </ds:schemaRefs>
</ds:datastoreItem>
</file>

<file path=customXml/itemProps4.xml><?xml version="1.0" encoding="utf-8"?>
<ds:datastoreItem xmlns:ds="http://schemas.openxmlformats.org/officeDocument/2006/customXml" ds:itemID="{3BEE19DB-25C7-486B-A1C3-A89A654F7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2b89e-0512-4152-bb98-e26fc5cc94f9"/>
    <ds:schemaRef ds:uri="f5706725-1f74-4720-862c-a143c90dc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23864D-DC0F-49AA-B9A7-DE555392B8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VP_WF_2020</Template>
  <TotalTime>2</TotalTime>
  <Pages>1</Pages>
  <Words>300</Words>
  <Characters>1652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Zijlstra, Geiske</dc:creator>
  <cp:keywords/>
  <dc:description/>
  <cp:lastModifiedBy>Zijlstra, Geiske</cp:lastModifiedBy>
  <cp:revision>4</cp:revision>
  <dcterms:created xsi:type="dcterms:W3CDTF">2025-02-20T20:51:00Z</dcterms:created>
  <dcterms:modified xsi:type="dcterms:W3CDTF">2025-02-20T21:16:00Z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0x010100ACB23D82E564BA4F845A28018CE956460019853CE070083A499A769417CD23A58C</vt:lpwstr>
  </property>
  <property fmtid="{D5CDD505-2E9C-101B-9397-08002B2CF9AE}" pid="3" name="g613eed44ffa49e891404850c3b6dc2f">
    <vt:lpwstr>Subsidies|5f917476-a53e-4daf-95c3-cfb9e374a0b9</vt:lpwstr>
  </property>
</Properties>
</file>